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6842F8" w:rsidRDefault="00760641">
      <w:pPr>
        <w:spacing w:after="200"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PROGRAMMA DI ITALIANO</w:t>
      </w:r>
    </w:p>
    <w:tbl>
      <w:tblPr>
        <w:tblStyle w:val="ab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8"/>
        <w:gridCol w:w="1476"/>
      </w:tblGrid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GIACOMO LEOPARDI volume 2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Vita e opere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Dallo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Zibaldone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Natura e Ragione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T6 a p.909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Poesia, Filosofia, Scienza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T7 a p.911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Indefinito del materiale, materialità dell’infinito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T8 a p.914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poetica del vago, dell’indefinito, del ricordo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T9 a p.917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Canti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passero solitario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p.793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L’infinito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p.798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Silvia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T4 a p.811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Canto notturno di un pastore errante dell’Asia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T6 a p.825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sabato del villaggio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T8 a p.837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Dalle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Operette Morali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Dialogo della Natura e di un Islandese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p.870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Dialogo di Federico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Ruysch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delle sue mummie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p.882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Dialogo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Plotino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Porfirio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T3 a p.889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Dialogo di un Venditore di almanacchi e un Passeggere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T4 a p.896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Dialogo di Tristano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un amico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T5 a p. 900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L’ETA’ POST-UNITARIA volume 3a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Positivismo: contesto storico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p.4 a p.7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 romanzo europeo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p.17-21-22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G. Flaubert, L’incontro con Rodolfo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p.31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Letteratura post-unitaria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p.62 a 66 e da p.72 a p.73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Scapigliatura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 Praga, Preludio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p.108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I. U.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Tarchetti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Attrazione morbosa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p.110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Letteratura di formazione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C. Collodi, C’era una volta…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p.130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E.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Amicis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Due madri allo specchio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p.136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 VERISMO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GIOVANNI VERGA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Malavoglia: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Prefazione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p.189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Capitolo I: La famiglia Malavoglia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p.242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Capitolo V e VIII: Alfio e Mena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T3 a p.254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Capitolo XV: L’addio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T5 a p.264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Dalla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Vita dei campi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Rosso Malpelo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p.200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Le Novelle Rusticane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roba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T3 a p.220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Mastro-Don Gesualdo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morte di Gesualdo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p.281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Primavera ed altri racconti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Nedda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Fotocopia</w:t>
            </w:r>
          </w:p>
        </w:tc>
      </w:tr>
      <w:tr w:rsidR="006842F8">
        <w:tc>
          <w:tcPr>
            <w:tcW w:w="8378" w:type="dxa"/>
          </w:tcPr>
          <w:p w:rsidR="006842F8" w:rsidRDefault="006842F8">
            <w:pPr>
              <w:tabs>
                <w:tab w:val="left" w:pos="1155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 DECADENTISMO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Decadentismo e simbolismo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p.321-323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Baudelaire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caduta dell’aureola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p.328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L’albatro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p.330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Oscar Wilde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finalità dell’arte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T12 a p.361</w:t>
            </w:r>
          </w:p>
        </w:tc>
      </w:tr>
      <w:tr w:rsidR="006842F8">
        <w:tc>
          <w:tcPr>
            <w:tcW w:w="8378" w:type="dxa"/>
          </w:tcPr>
          <w:p w:rsidR="006842F8" w:rsidRDefault="006842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GABRIELE D’ANNUNZIO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Vita e opere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p.369 a p.378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Piacere: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L’attesa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p.384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ritratto di Andrea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Sperelli</w:t>
            </w:r>
            <w:proofErr w:type="spellEnd"/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p.390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Forse che si forse che no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superuomo e la macchina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T4 a p.399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Alcyone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p.418-419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Alcyone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sera fiesolana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T7 a p.421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pioggia nel pineto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T8 a p.425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pastori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T10 a p.435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GIOVANNI PASCOLI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Vita e opere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p.445 a p.453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Fanciullino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p.456-457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fanciullino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La poetica pascoliana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p.458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Myricae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Canti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p.465 a p.467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Myricae</w:t>
            </w:r>
            <w:proofErr w:type="spellEnd"/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Lavandare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p.468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 agosto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T3 a p.470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Novembre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T5 a p. 476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lampo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T6 a p.478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tuono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T7 a p.478</w:t>
            </w:r>
          </w:p>
        </w:tc>
      </w:tr>
      <w:tr w:rsidR="006842F8">
        <w:tc>
          <w:tcPr>
            <w:tcW w:w="8378" w:type="dxa"/>
          </w:tcPr>
          <w:p w:rsidR="006842F8" w:rsidRDefault="006842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 SECOLO DELLE RIVOLUZIONI E DELLE AVANGUARDIE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L’età dell’ansia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p.540 a p.545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effetti della crisi nell’arte e nel romanzo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p.552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Romanzo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p.554 a p.556</w:t>
            </w:r>
          </w:p>
        </w:tc>
      </w:tr>
      <w:tr w:rsidR="006842F8">
        <w:tc>
          <w:tcPr>
            <w:tcW w:w="8378" w:type="dxa"/>
          </w:tcPr>
          <w:p w:rsidR="006842F8" w:rsidRDefault="006842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 FUTURISMO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p.605 a p.608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Marinetti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Primo manifesto del Futurismo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p.615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Manifesto tecnico della letteratura futurista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p.619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L’Italia del primo dopoguerra e il fascismo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p.637 a p.639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Benedetto Croce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Manifesto degli intellettuali antifascisti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intellettuali liberali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p.643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ITALO SVEVO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Vita e opere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p.678 a p.681, da p.683 a p.685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Una vita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p.688 a p.689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gabbiano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p.690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Senilità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p.694 a p.696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desiderio e il sogno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p.697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 coscienza di Zeno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p.703 a p.708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prefazione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T3 a p.710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Preambolo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T4 a p.712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fumo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T5 a p.714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 schiaffo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T6 a p.719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matrimonio “sbagliato”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T7 a p.721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funerale mancato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T8 a p.726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finale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T9 a p.731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LUIGI PIRANDELLO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Vita e opere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p.742 a p.749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L’Umorismo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p.751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Essenza, caratteri e materia dell’umorismo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p.752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Novelle per un anno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p.757-758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Ciaula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scopre la luna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p.759</w:t>
            </w:r>
          </w:p>
        </w:tc>
      </w:tr>
      <w:tr w:rsidR="006842F8">
        <w:trPr>
          <w:trHeight w:val="202"/>
        </w:trPr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treno ha fischiato…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T3 a p.768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fu Mattia Pascal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p.778 a p.781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 premessa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T4 p.782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Cambio treno!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T5 p.787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 strappo nel cielo di carta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T6 p.792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lanterninosofia</w:t>
            </w:r>
            <w:proofErr w:type="spellEnd"/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T7 p.794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fu Mattia Pascal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T8 p.798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Quaderni di Serafino Gubbio operatore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T9 p.803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Uno, nessuno e centomila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p.809-810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Tutto comincia da un naso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T10 a p.811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Non conclude 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T11 a p.814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Teatro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Fotocopia 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Così è (se vi pare)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P.821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verità velata (e non svelata) del finale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T12 a p.823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Enrico IV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T15 a p.841</w:t>
            </w:r>
          </w:p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DVD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Pensaci, Giacomino!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DVD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L’uomo dal fiore in bocca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DVD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berretto a sonagli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DVD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CREPUSCOLARI volume 3b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p.4 a p.9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Palazzeschi,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Lasciatemi divertire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p.13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Gozzano,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 signorina Felicita ovvero la Felicità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T6 a p.29 (solo parte III e VI)</w:t>
            </w:r>
          </w:p>
        </w:tc>
      </w:tr>
      <w:tr w:rsidR="006842F8">
        <w:tc>
          <w:tcPr>
            <w:tcW w:w="8378" w:type="dxa"/>
          </w:tcPr>
          <w:p w:rsidR="006842F8" w:rsidRDefault="006842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Gozzano,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L’ipotesi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fotocopia</w:t>
            </w:r>
            <w:proofErr w:type="gramEnd"/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Corazzini,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Desolazione del povero poeta sentimentale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T8 a p.43</w:t>
            </w:r>
          </w:p>
        </w:tc>
      </w:tr>
      <w:tr w:rsidR="006842F8">
        <w:tc>
          <w:tcPr>
            <w:tcW w:w="8378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GIUSEPPE UNGARETTI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Vita e opere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p.74 a p.81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L’Allegria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p.81 a p.84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memoria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p.84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Porto Sepolto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p.87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Veglia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T3 a p.88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Fratelli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T4 a p.92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fiumi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T6 a p.96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 Martino del Carso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T7 a p.100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Commiato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T8 a p.102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Mattina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T10 a p.107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Soldati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T11 a p.110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Dolore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p.116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 gridate più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T14 a p.117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EUGENIO MONTALE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Vita e opere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p.128 a p.134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Ossi di seppia 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limoni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p.142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 chiederci la parola…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T3 a p.146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Meriggiare pallido e assorto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T4 a p.148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Spesso il male di vivere ho incontrato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T5 a p.151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Satura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Caro piccolo insetto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T18 a p.192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 sceso, dandoti il braccio, almeno un milione di scale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T19 a p.193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parole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T20 a p.194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storia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Fotocopia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L’alluvione ha sommerso il pack dei mobili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Fotocopia</w:t>
            </w:r>
          </w:p>
        </w:tc>
      </w:tr>
    </w:tbl>
    <w:p w:rsidR="003F7D3C" w:rsidRDefault="003F7D3C">
      <w:pPr>
        <w:ind w:left="0" w:hanging="2"/>
      </w:pPr>
      <w:r>
        <w:br w:type="page"/>
      </w:r>
    </w:p>
    <w:tbl>
      <w:tblPr>
        <w:tblStyle w:val="ab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8"/>
        <w:gridCol w:w="1476"/>
      </w:tblGrid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UMBERTO SABA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Vita e opere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p.204 a p.208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Canzoniere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Trieste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T3 a p.220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Città vecchia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fotocopia</w:t>
            </w:r>
            <w:proofErr w:type="gramEnd"/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Amai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T6 a p.234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Ulisse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T7 a p.236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tabs>
                <w:tab w:val="left" w:pos="4931"/>
              </w:tabs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POESIA ERMETICA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p.244 a p.245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Salvatore Quasimodo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Acque e terre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 è subito sera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p.252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Giorno dopo giorno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 fronde dei salici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T3 a p.256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LETTERATURA DELLA RESISTENZA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p.280 a p.284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Beppe Fenoglio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 malora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malora dei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Rabino</w:t>
            </w:r>
            <w:proofErr w:type="spellEnd"/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T4 a p. 330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Una questione privata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Visione del film di P. 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V.Taviani</w:t>
            </w:r>
            <w:proofErr w:type="spellEnd"/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FILMARE LA STORIA. IL NEOREALISMO IN LETTERATURA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p.396 a p.402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Vasco Pratolini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Le ragazze di Sanfrediano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Letture antologiche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Italo Calvino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sentiero dei nidi di ragno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“neorealismo” non fu una scuola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p.405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 Neorealismo e Il Cinema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DVD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Riso Amaro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G. Desantis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DVD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Ladri di biciclette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De 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RICOSTRUIRE SENZA DIMENTICARE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p.426-428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Primo Levi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 questo è un uomo</w:t>
            </w: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condizione dei deportati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T1 a p.431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canto di Ulisse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T2 a p.434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Verso la libertà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T3 a p.437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 tregua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Capitolo 1 + visione film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F.Rosi</w:t>
            </w:r>
            <w:proofErr w:type="spellEnd"/>
          </w:p>
        </w:tc>
      </w:tr>
    </w:tbl>
    <w:p w:rsidR="003F7D3C" w:rsidRDefault="003F7D3C">
      <w:pPr>
        <w:ind w:left="0" w:hanging="2"/>
      </w:pPr>
      <w:r>
        <w:br w:type="page"/>
      </w:r>
      <w:bookmarkStart w:id="0" w:name="_GoBack"/>
      <w:bookmarkEnd w:id="0"/>
    </w:p>
    <w:tbl>
      <w:tblPr>
        <w:tblStyle w:val="ab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8"/>
        <w:gridCol w:w="1476"/>
      </w:tblGrid>
      <w:tr w:rsidR="006842F8">
        <w:tc>
          <w:tcPr>
            <w:tcW w:w="8378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ITALO CALVINO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p.588 a p.596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sentiero dei nidi di ragno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Letture antologiche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 visconte dimezzato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Letture antologiche</w:t>
            </w:r>
          </w:p>
        </w:tc>
      </w:tr>
      <w:tr w:rsidR="006842F8">
        <w:tc>
          <w:tcPr>
            <w:tcW w:w="8378" w:type="dxa"/>
          </w:tcPr>
          <w:p w:rsidR="006842F8" w:rsidRDefault="006842F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Marcovaldo</w:t>
            </w:r>
            <w:proofErr w:type="spellEnd"/>
          </w:p>
        </w:tc>
        <w:tc>
          <w:tcPr>
            <w:tcW w:w="1476" w:type="dxa"/>
          </w:tcPr>
          <w:p w:rsidR="006842F8" w:rsidRDefault="006842F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Marcovaldo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 supermarket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Fotocopia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Funghi in città</w:t>
            </w:r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Fotocopia</w:t>
            </w:r>
          </w:p>
        </w:tc>
      </w:tr>
      <w:tr w:rsidR="006842F8">
        <w:tc>
          <w:tcPr>
            <w:tcW w:w="8378" w:type="dxa"/>
          </w:tcPr>
          <w:p w:rsidR="006842F8" w:rsidRDefault="007606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Luna 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Gnac</w:t>
            </w:r>
            <w:proofErr w:type="spellEnd"/>
          </w:p>
        </w:tc>
        <w:tc>
          <w:tcPr>
            <w:tcW w:w="1476" w:type="dxa"/>
          </w:tcPr>
          <w:p w:rsidR="006842F8" w:rsidRDefault="00760641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Fotocopia</w:t>
            </w:r>
          </w:p>
        </w:tc>
      </w:tr>
    </w:tbl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760641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segnala che nello studio della storia letteraria si è privilegiata la riflessione sui testi (sia in prosa che in versi) rispetto allo studio delle correnti letterarie e delle opere in generale e che negli esercizi in preparazione alla prima prova dell’E</w:t>
      </w:r>
      <w:r>
        <w:rPr>
          <w:rFonts w:ascii="Calibri" w:eastAsia="Calibri" w:hAnsi="Calibri" w:cs="Calibri"/>
          <w:sz w:val="22"/>
          <w:szCs w:val="22"/>
        </w:rPr>
        <w:t>same di Stato, tipologia A, gli alunni sono stati abituati a rispondere punto per punto alle domande del questionario di comprensione e analisi.</w:t>
      </w:r>
    </w:p>
    <w:p w:rsidR="006842F8" w:rsidRDefault="00760641">
      <w:pPr>
        <w:spacing w:after="200"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EDUCAZIONE CIVICA</w:t>
      </w:r>
    </w:p>
    <w:p w:rsidR="006842F8" w:rsidRDefault="00760641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questione della lingua dall’Unità d’Italia a oggi.</w:t>
      </w:r>
    </w:p>
    <w:p w:rsidR="006842F8" w:rsidRDefault="00760641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e le sue “regole”: “L’appell</w:t>
      </w:r>
      <w:r>
        <w:rPr>
          <w:rFonts w:ascii="Calibri" w:eastAsia="Calibri" w:hAnsi="Calibri" w:cs="Calibri"/>
          <w:sz w:val="22"/>
          <w:szCs w:val="22"/>
        </w:rPr>
        <w:t>o” di D’</w:t>
      </w:r>
      <w:proofErr w:type="spellStart"/>
      <w:r>
        <w:rPr>
          <w:rFonts w:ascii="Calibri" w:eastAsia="Calibri" w:hAnsi="Calibri" w:cs="Calibri"/>
          <w:sz w:val="22"/>
          <w:szCs w:val="22"/>
        </w:rPr>
        <w:t>Avenia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la scuola di oggi.</w:t>
      </w: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760641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L’insegnante                                                               Prof. Gabriella Gamba _________________</w:t>
      </w: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760641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Gli studenti                                                                 Federico </w:t>
      </w:r>
      <w:proofErr w:type="spellStart"/>
      <w:r>
        <w:rPr>
          <w:rFonts w:ascii="Calibri" w:eastAsia="Calibri" w:hAnsi="Calibri" w:cs="Calibri"/>
          <w:sz w:val="22"/>
          <w:szCs w:val="22"/>
        </w:rPr>
        <w:t>Czimeg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</w:t>
      </w:r>
    </w:p>
    <w:p w:rsidR="006842F8" w:rsidRDefault="00760641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Giorgia </w:t>
      </w:r>
      <w:proofErr w:type="spellStart"/>
      <w:r>
        <w:rPr>
          <w:rFonts w:ascii="Calibri" w:eastAsia="Calibri" w:hAnsi="Calibri" w:cs="Calibri"/>
          <w:sz w:val="22"/>
          <w:szCs w:val="22"/>
        </w:rPr>
        <w:t>Paniati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</w:t>
      </w:r>
    </w:p>
    <w:p w:rsidR="006842F8" w:rsidRDefault="006842F8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842F8" w:rsidRDefault="00760641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Torino, 5 Giugno 2023</w:t>
      </w:r>
    </w:p>
    <w:p w:rsidR="006842F8" w:rsidRDefault="006842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1" w:name="_heading=h.gjdgxs" w:colFirst="0" w:colLast="0"/>
      <w:bookmarkEnd w:id="1"/>
    </w:p>
    <w:sectPr w:rsidR="00684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5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41" w:rsidRDefault="00760641">
      <w:pPr>
        <w:spacing w:line="240" w:lineRule="auto"/>
        <w:ind w:left="0" w:hanging="2"/>
      </w:pPr>
      <w:r>
        <w:separator/>
      </w:r>
    </w:p>
  </w:endnote>
  <w:endnote w:type="continuationSeparator" w:id="0">
    <w:p w:rsidR="00760641" w:rsidRDefault="007606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7E" w:rsidRDefault="00446A7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F8" w:rsidRDefault="007606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</w:t>
    </w:r>
  </w:p>
  <w:p w:rsidR="006842F8" w:rsidRDefault="006842F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ndara" w:eastAsia="Candara" w:hAnsi="Candara" w:cs="Candara"/>
        <w:color w:val="000000"/>
        <w:sz w:val="18"/>
        <w:szCs w:val="18"/>
      </w:rPr>
    </w:pPr>
  </w:p>
  <w:p w:rsidR="006842F8" w:rsidRDefault="007606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ndara" w:eastAsia="Candara" w:hAnsi="Candara" w:cs="Candara"/>
        <w:color w:val="000000"/>
        <w:sz w:val="18"/>
        <w:szCs w:val="18"/>
      </w:rPr>
    </w:pPr>
    <w:r>
      <w:rPr>
        <w:rFonts w:ascii="Candara" w:eastAsia="Candara" w:hAnsi="Candara" w:cs="Candara"/>
        <w:color w:val="000000"/>
        <w:sz w:val="18"/>
        <w:szCs w:val="18"/>
      </w:rPr>
      <w:t xml:space="preserve">                                      </w:t>
    </w:r>
  </w:p>
  <w:p w:rsidR="006842F8" w:rsidRDefault="006842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F8" w:rsidRDefault="006842F8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41" w:rsidRDefault="00760641">
      <w:pPr>
        <w:spacing w:line="240" w:lineRule="auto"/>
        <w:ind w:left="0" w:hanging="2"/>
      </w:pPr>
      <w:r>
        <w:separator/>
      </w:r>
    </w:p>
  </w:footnote>
  <w:footnote w:type="continuationSeparator" w:id="0">
    <w:p w:rsidR="00760641" w:rsidRDefault="007606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7E" w:rsidRDefault="00446A7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F8" w:rsidRDefault="00760641">
    <w:pPr>
      <w:ind w:left="0" w:hanging="2"/>
      <w:jc w:val="both"/>
      <w:rPr>
        <w:rFonts w:ascii="Arial" w:eastAsia="Arial" w:hAnsi="Arial" w:cs="Arial"/>
        <w:sz w:val="16"/>
        <w:szCs w:val="16"/>
      </w:rPr>
    </w:pPr>
    <w:bookmarkStart w:id="2" w:name="_heading=h.cx4bythuv6xx" w:colFirst="0" w:colLast="0"/>
    <w:bookmarkEnd w:id="2"/>
    <w:r>
      <w:rPr>
        <w:rFonts w:ascii="Arial" w:eastAsia="Arial" w:hAnsi="Arial" w:cs="Arial"/>
        <w:sz w:val="16"/>
        <w:szCs w:val="16"/>
      </w:rPr>
      <w:t xml:space="preserve">               </w:t>
    </w:r>
  </w:p>
  <w:p w:rsidR="006842F8" w:rsidRDefault="006842F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F8" w:rsidRDefault="00446A7E">
    <w:pPr>
      <w:ind w:left="0" w:hanging="2"/>
      <w:jc w:val="center"/>
      <w:rPr>
        <w:rFonts w:ascii="Arial" w:eastAsia="Arial" w:hAnsi="Arial" w:cs="Arial"/>
        <w:sz w:val="24"/>
        <w:szCs w:val="24"/>
      </w:rPr>
    </w:pPr>
    <w:r>
      <w:rPr>
        <w:b/>
        <w:smallCaps/>
        <w:sz w:val="24"/>
        <w:szCs w:val="24"/>
      </w:rPr>
      <w:t>liceo scientifico di Stato "</w:t>
    </w:r>
    <w:proofErr w:type="spellStart"/>
    <w:r>
      <w:rPr>
        <w:b/>
        <w:smallCaps/>
        <w:sz w:val="24"/>
        <w:szCs w:val="24"/>
      </w:rPr>
      <w:t>carlo</w:t>
    </w:r>
    <w:proofErr w:type="spellEnd"/>
    <w:r>
      <w:rPr>
        <w:b/>
        <w:smallCaps/>
        <w:sz w:val="24"/>
        <w:szCs w:val="24"/>
      </w:rPr>
      <w:t xml:space="preserve"> c</w:t>
    </w:r>
    <w:r>
      <w:rPr>
        <w:b/>
        <w:smallCaps/>
        <w:sz w:val="24"/>
        <w:szCs w:val="24"/>
      </w:rPr>
      <w:t>attaneo"</w:t>
    </w:r>
    <w:r>
      <w:rPr>
        <w:sz w:val="24"/>
        <w:szCs w:val="24"/>
      </w:rPr>
      <w:t xml:space="preserve"> </w:t>
    </w:r>
    <w:r w:rsidR="00760641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60641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99699</wp:posOffset>
          </wp:positionH>
          <wp:positionV relativeFrom="paragraph">
            <wp:posOffset>140970</wp:posOffset>
          </wp:positionV>
          <wp:extent cx="513080" cy="559435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42F8" w:rsidRDefault="006842F8">
    <w:pPr>
      <w:ind w:left="0" w:hanging="2"/>
      <w:jc w:val="both"/>
      <w:rPr>
        <w:sz w:val="24"/>
        <w:szCs w:val="24"/>
      </w:rPr>
    </w:pPr>
    <w:bookmarkStart w:id="3" w:name="_heading=h.a96byb38lyrr" w:colFirst="0" w:colLast="0"/>
    <w:bookmarkEnd w:id="3"/>
  </w:p>
  <w:p w:rsidR="006842F8" w:rsidRDefault="00760641">
    <w:pPr>
      <w:ind w:left="0" w:hanging="2"/>
      <w:jc w:val="both"/>
      <w:rPr>
        <w:rFonts w:ascii="Calibri" w:eastAsia="Calibri" w:hAnsi="Calibri" w:cs="Calibri"/>
        <w:sz w:val="22"/>
        <w:szCs w:val="22"/>
      </w:rPr>
    </w:pPr>
    <w:bookmarkStart w:id="4" w:name="_heading=h.tndsr4eyxdgy" w:colFirst="0" w:colLast="0"/>
    <w:bookmarkEnd w:id="4"/>
    <w:r>
      <w:rPr>
        <w:rFonts w:ascii="Calibri" w:eastAsia="Calibri" w:hAnsi="Calibri" w:cs="Calibri"/>
        <w:sz w:val="22"/>
        <w:szCs w:val="22"/>
      </w:rPr>
      <w:t>Anno Scolastico 2022/2023</w:t>
    </w:r>
  </w:p>
  <w:p w:rsidR="006842F8" w:rsidRDefault="00760641">
    <w:pPr>
      <w:ind w:left="0" w:hanging="2"/>
      <w:jc w:val="both"/>
      <w:rPr>
        <w:rFonts w:ascii="Calibri" w:eastAsia="Calibri" w:hAnsi="Calibri" w:cs="Calibri"/>
        <w:sz w:val="22"/>
        <w:szCs w:val="22"/>
      </w:rPr>
    </w:pPr>
    <w:bookmarkStart w:id="5" w:name="_heading=h.tzyqbcrfxszi" w:colFirst="0" w:colLast="0"/>
    <w:bookmarkEnd w:id="5"/>
    <w:r>
      <w:rPr>
        <w:rFonts w:ascii="Calibri" w:eastAsia="Calibri" w:hAnsi="Calibri" w:cs="Calibri"/>
        <w:sz w:val="22"/>
        <w:szCs w:val="22"/>
      </w:rPr>
      <w:t>Classe 5°G</w:t>
    </w:r>
  </w:p>
  <w:p w:rsidR="00446A7E" w:rsidRDefault="00446A7E">
    <w:pPr>
      <w:ind w:left="0" w:hanging="2"/>
      <w:jc w:val="both"/>
      <w:rPr>
        <w:rFonts w:ascii="Calibri" w:eastAsia="Calibri" w:hAnsi="Calibri" w:cs="Calibri"/>
        <w:sz w:val="22"/>
        <w:szCs w:val="22"/>
      </w:rPr>
    </w:pPr>
    <w:bookmarkStart w:id="6" w:name="_heading=h.40azegfwp4vv" w:colFirst="0" w:colLast="0"/>
    <w:bookmarkEnd w:id="6"/>
  </w:p>
  <w:p w:rsidR="006842F8" w:rsidRDefault="00760641">
    <w:pPr>
      <w:ind w:left="0" w:hanging="2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Prof.ssa Gabriella Gamba</w:t>
    </w:r>
  </w:p>
  <w:p w:rsidR="00446A7E" w:rsidRDefault="00446A7E">
    <w:pPr>
      <w:ind w:left="0" w:hanging="2"/>
      <w:jc w:val="both"/>
      <w:rPr>
        <w:rFonts w:ascii="Calibri" w:eastAsia="Calibri" w:hAnsi="Calibri" w:cs="Calibri"/>
        <w:sz w:val="22"/>
        <w:szCs w:val="22"/>
      </w:rPr>
    </w:pPr>
    <w:bookmarkStart w:id="7" w:name="_heading=h.6q03fk39229b" w:colFirst="0" w:colLast="0"/>
    <w:bookmarkEnd w:id="7"/>
  </w:p>
  <w:p w:rsidR="006842F8" w:rsidRDefault="00760641">
    <w:pPr>
      <w:ind w:left="0" w:hanging="2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Testo in adozione: C. BOLOGNA, P. ROCCHI, Fresca rosa novella, edizione rossa voll. 2, 3a, 3b.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2967"/>
    <w:multiLevelType w:val="multilevel"/>
    <w:tmpl w:val="33048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F8"/>
    <w:rsid w:val="003F7D3C"/>
    <w:rsid w:val="00446A7E"/>
    <w:rsid w:val="006842F8"/>
    <w:rsid w:val="007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91912-EFC2-4AC7-9099-1D328BE7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right="-1"/>
    </w:pPr>
    <w:rPr>
      <w:sz w:val="24"/>
    </w:rPr>
  </w:style>
  <w:style w:type="paragraph" w:styleId="Titolo2">
    <w:name w:val="heading 2"/>
    <w:basedOn w:val="Normale"/>
    <w:next w:val="Normale"/>
    <w:pPr>
      <w:keepNext/>
      <w:ind w:right="-1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ind w:right="-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ind w:right="-1"/>
      <w:jc w:val="center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pPr>
      <w:keepNext/>
      <w:ind w:right="-1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ind w:right="-1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pPr>
      <w:keepNext/>
      <w:ind w:right="-1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pPr>
      <w:keepNext/>
      <w:ind w:right="-1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pPr>
      <w:keepNext/>
      <w:ind w:right="-1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" w:hAnsi="Arial" w:cs="Arial"/>
      <w:b/>
      <w:bCs/>
      <w:sz w:val="28"/>
      <w:szCs w:val="24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567"/>
    </w:pPr>
    <w:rPr>
      <w:sz w:val="24"/>
    </w:rPr>
  </w:style>
  <w:style w:type="paragraph" w:styleId="Corpotesto">
    <w:name w:val="Body Text"/>
    <w:basedOn w:val="Normale"/>
    <w:pPr>
      <w:ind w:right="-1"/>
    </w:pPr>
    <w:rPr>
      <w:sz w:val="24"/>
    </w:rPr>
  </w:style>
  <w:style w:type="paragraph" w:styleId="Corpodeltesto2">
    <w:name w:val="Body Text 2"/>
    <w:basedOn w:val="Normale"/>
    <w:pPr>
      <w:ind w:left="142" w:hanging="142"/>
      <w:jc w:val="both"/>
    </w:pPr>
    <w:rPr>
      <w:sz w:val="24"/>
    </w:rPr>
  </w:style>
  <w:style w:type="paragraph" w:styleId="Corpodeltesto3">
    <w:name w:val="Body Text 3"/>
    <w:basedOn w:val="Normale"/>
    <w:pPr>
      <w:ind w:right="-1"/>
      <w:jc w:val="both"/>
    </w:pPr>
    <w:rPr>
      <w:i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851" w:right="624"/>
      <w:jc w:val="both"/>
    </w:pPr>
    <w:rPr>
      <w:b/>
      <w:bCs/>
      <w:sz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gensmall1">
    <w:name w:val="gensmall1"/>
    <w:rPr>
      <w:color w:val="000000"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nav1">
    <w:name w:val="nav1"/>
    <w:rPr>
      <w:b/>
      <w:bCs/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Iniziomodulo-z">
    <w:name w:val="HTML Top of Form"/>
    <w:basedOn w:val="Normale"/>
    <w:next w:val="Normal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Finemodulo-z">
    <w:name w:val="HTML Bottom of Form"/>
    <w:basedOn w:val="Normale"/>
    <w:next w:val="Normal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IndirizzoHTML">
    <w:name w:val="HTML Address"/>
    <w:basedOn w:val="Normale"/>
    <w:pPr>
      <w:pBdr>
        <w:top w:val="single" w:sz="6" w:space="12" w:color="FFCC00"/>
      </w:pBdr>
      <w:ind w:left="375"/>
    </w:pPr>
    <w:rPr>
      <w:sz w:val="24"/>
      <w:szCs w:val="24"/>
    </w:rPr>
  </w:style>
  <w:style w:type="character" w:customStyle="1" w:styleId="street-address">
    <w:name w:val="street-address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ostal-code">
    <w:name w:val="postal-cod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ocality">
    <w:name w:val="locality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l">
    <w:name w:val="tel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8"/>
      <w:szCs w:val="28"/>
    </w:rPr>
  </w:style>
  <w:style w:type="paragraph" w:customStyle="1" w:styleId="Stile2">
    <w:name w:val="Stile2"/>
    <w:basedOn w:val="Normale"/>
    <w:pPr>
      <w:suppressAutoHyphens w:val="0"/>
    </w:pPr>
    <w:rPr>
      <w:sz w:val="24"/>
      <w:szCs w:val="24"/>
      <w:lang w:eastAsia="ar-SA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western">
    <w:name w:val="western"/>
    <w:basedOn w:val="Normale"/>
    <w:pPr>
      <w:suppressAutoHyphens w:val="0"/>
      <w:spacing w:before="232" w:after="62"/>
      <w:jc w:val="both"/>
    </w:pPr>
    <w:rPr>
      <w:sz w:val="24"/>
      <w:szCs w:val="24"/>
      <w:lang w:eastAsia="ar-SA"/>
    </w:rPr>
  </w:style>
  <w:style w:type="paragraph" w:customStyle="1" w:styleId="western1">
    <w:name w:val="western1"/>
    <w:basedOn w:val="Normale"/>
    <w:pPr>
      <w:suppressAutoHyphens w:val="0"/>
      <w:jc w:val="both"/>
    </w:pPr>
    <w:rPr>
      <w:sz w:val="22"/>
      <w:szCs w:val="22"/>
      <w:lang w:eastAsia="ar-SA"/>
    </w:rPr>
  </w:style>
  <w:style w:type="character" w:customStyle="1" w:styleId="CorpotestoCarattere">
    <w:name w:val="Corpo testo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omic Sans MS" w:hAnsi="Comic Sans MS"/>
      <w:color w:val="0000FF"/>
      <w:w w:val="100"/>
      <w:position w:val="-1"/>
      <w:sz w:val="40"/>
      <w:effect w:val="none"/>
      <w:vertAlign w:val="baseline"/>
      <w:cs w:val="0"/>
      <w:em w:val="none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eCcU3Ol4bdl24oqHfs81VDP3MQ==">CgMxLjAyCGguZ2pkZ3hzMghoLmdqZGd4czIOaC5jeDRieXRodXY2eHgyDmguYTk2YnliMzhseXJyMg5oLnRuZHNyNGV5eGRneTIOaC50enlxYmNyZnhzemkyDmguNDBhemVnZndwNHZ2Mg5oLjZxMDNmazM5MjI5YjgAciExLWQ1UnNwdHJfRUItbGRmQzFJVlhEQjdYSGFQUTBJc0c=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"Carlo Cattaneo"</dc:creator>
  <cp:lastModifiedBy>Franco Rosso</cp:lastModifiedBy>
  <cp:revision>3</cp:revision>
  <dcterms:created xsi:type="dcterms:W3CDTF">2019-11-11T08:10:00Z</dcterms:created>
  <dcterms:modified xsi:type="dcterms:W3CDTF">2023-06-05T15:38:00Z</dcterms:modified>
</cp:coreProperties>
</file>